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2292C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C" w:rsidRDefault="00B2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декабря 2014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92C" w:rsidRDefault="00B22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658-ОЗ</w:t>
            </w:r>
          </w:p>
        </w:tc>
      </w:tr>
    </w:tbl>
    <w:p w:rsidR="00B2292C" w:rsidRDefault="00B2292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НОВГОРОДСКАЯ ОБЛАСТЬ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ОБЛАСТНОЙ ЗАКОН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ЕДИНОВРЕМЕННОМ ПОСОБИИ ОДИНОКИМ МАТЕРЯМ, ПРОЖИВАЮЩИМ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ТЕРРИТОРИИ НОВГОРОДСКОЙ ОБЛАСТИ, ПРИ РОЖДЕНИИ РЕБЕНКА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2015 - 2016 ГОДАХ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</w:t>
      </w:r>
    </w:p>
    <w:p w:rsidR="00B2292C" w:rsidRDefault="000D75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hyperlink r:id="rId6" w:history="1">
        <w:r w:rsidR="00B2292C">
          <w:rPr>
            <w:rFonts w:ascii="Calibri" w:hAnsi="Calibri" w:cs="Calibri"/>
            <w:color w:val="0000FF"/>
          </w:rPr>
          <w:t>Постановлением</w:t>
        </w:r>
      </w:hyperlink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Новгородской областной Думы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26.11.2014 N 1250-5 ОД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Настоящий областной закон принят в соответствии со </w:t>
      </w:r>
      <w:hyperlink r:id="rId7" w:history="1">
        <w:r>
          <w:rPr>
            <w:rFonts w:ascii="Calibri" w:hAnsi="Calibri" w:cs="Calibri"/>
            <w:color w:val="0000FF"/>
          </w:rPr>
          <w:t>статьей 26.3-1</w:t>
        </w:r>
      </w:hyperlink>
      <w:r>
        <w:rPr>
          <w:rFonts w:ascii="Calibri" w:hAnsi="Calibri" w:cs="Calibri"/>
        </w:rP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устанавливает дополнительные меры социальной поддержки в виде единовременного пособия одинокой матери при рождении ребенка (далее - единовременное пособие одинокой матери), а также наделяет органы местного самоуправления муниципальных районов и городского округа Новгородской области (далее - органы местного самоуправления) отдельными государственными полномочиями по назначению и выплате единовременного пособия одинокой матери.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19"/>
      <w:bookmarkEnd w:id="1"/>
      <w:r>
        <w:rPr>
          <w:rFonts w:ascii="Calibri" w:hAnsi="Calibri" w:cs="Calibri"/>
        </w:rPr>
        <w:t>Статья 1. Право на единовременное пособие одинокой матери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Право на единовременное пособие одинокой матери имеет мать ребенка при рождении ребенка после 31 декабря 2014 года по 31 декабря 2016 года включительно, при этом в случае одновременного рождения двух и более детей единовременное пособие одинокой матери назначается и выплачивается на каждого ребенка.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Действие настоящего областного закона распространяется на: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 Российской Федерации, проживающих на территории Новгородской области;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постоянно проживающих на территории Новгородской области иностранных граждан и лиц без гражданства, а также беженцев;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временно проживающих на территории Новгородской области и подлежащих обязательному социальному страхованию иностранных граждан и лиц без гражданства.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Действие настоящего областного закона не распространяется на: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 Российской Федерации, иностранных граждан и лиц без гражданства, дети которых находятся на полном государственном обеспечении;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 Российской Федерации, иностранных граждан и лиц без гражданства, лишенных родительских прав.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32"/>
      <w:bookmarkEnd w:id="2"/>
      <w:r>
        <w:rPr>
          <w:rFonts w:ascii="Calibri" w:hAnsi="Calibri" w:cs="Calibri"/>
        </w:rPr>
        <w:t>Статья 2. Условия назначения и выплаты единовременного пособия одинокой матери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Единовременное пособие одинокой матери назначается и выплачивается, если в свидетельстве о рождении ребенка отсутствует запись об отце ребенка или такая запись произведена в установленном порядке по указанию матери. При вступлении одинокой матери в </w:t>
      </w:r>
      <w:r>
        <w:rPr>
          <w:rFonts w:ascii="Calibri" w:hAnsi="Calibri" w:cs="Calibri"/>
        </w:rPr>
        <w:lastRenderedPageBreak/>
        <w:t>брак за ней сохраняется право на получение единовременного пособия одинокой матери на ребенка, родившегося до вступления в брак.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 рождении мертвого ребенка единовременное пособие одинокой матери не выплачивается.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Единовременное пособие одинокой матери выплачивается независимо от наличия права на иные виды пособий гражданам, имеющим детей, установленные федеральным и областным законодательством.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40"/>
      <w:bookmarkEnd w:id="3"/>
      <w:r>
        <w:rPr>
          <w:rFonts w:ascii="Calibri" w:hAnsi="Calibri" w:cs="Calibri"/>
        </w:rPr>
        <w:t>Статья 3. Размер единовременного пособия одинокой матери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Единовременное пособие одинокой матери устанавливается в размере 5000 рублей.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" w:name="Par44"/>
      <w:bookmarkEnd w:id="4"/>
      <w:r>
        <w:rPr>
          <w:rFonts w:ascii="Calibri" w:hAnsi="Calibri" w:cs="Calibri"/>
        </w:rPr>
        <w:t>Статья 4. Документы, необходимые для назначения единовременного пособия одинокой матери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46"/>
      <w:bookmarkEnd w:id="5"/>
      <w:r>
        <w:rPr>
          <w:rFonts w:ascii="Calibri" w:hAnsi="Calibri" w:cs="Calibri"/>
        </w:rPr>
        <w:t>1. Для назначения единовременного пособия одинокой матери лицо, обратившееся за пособием, представляет: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заявление в письменной форме о назначении единовременного пособия одинокой матери;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подлинник или копию свидетельства о рождении ребенка, на которого назначается пособие;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подлинник или копию справки из органов, осуществляющих записи актов гражданского состояния, об основании внесения в свидетельство о рождении сведений об отце ребенка;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справка с места жительства (места пребывания);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подлинник или копию документа, удостоверяющего личность, с отметкой о выдаче вида на жительство, подлинник или копию удостоверения беженца - для иностранных граждан и лиц без гражданства, постоянно проживающих на территории Новгородской области, а также для беженцев;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52"/>
      <w:bookmarkEnd w:id="6"/>
      <w:r>
        <w:rPr>
          <w:rFonts w:ascii="Calibri" w:hAnsi="Calibri" w:cs="Calibri"/>
        </w:rPr>
        <w:t>6) подлинник или копию разрешения на временное проживание - для иностранных граждан и лиц без гражданства, временно проживающих на территории Новгородской области и подлежащих обязательному социальному страхованию;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выписку из трудовой книжки, подлинник или копию свидетельства частного предпринимателя, подтверждающие, что мать ребенка работает, - для лиц, указанных в </w:t>
      </w:r>
      <w:hyperlink w:anchor="Par52" w:history="1">
        <w:r>
          <w:rPr>
            <w:rFonts w:ascii="Calibri" w:hAnsi="Calibri" w:cs="Calibri"/>
            <w:color w:val="0000FF"/>
          </w:rPr>
          <w:t>пункте 6 части 1</w:t>
        </w:r>
      </w:hyperlink>
      <w:r>
        <w:rPr>
          <w:rFonts w:ascii="Calibri" w:hAnsi="Calibri" w:cs="Calibri"/>
        </w:rPr>
        <w:t xml:space="preserve"> настоящей статьи.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Заявление и документы, необходимые для назначения единовременного пособия одинокой матери, могут быть представлены в уполномоченный орган, осуществляющий назначение и выплату единовременного пособия одинокой матери, многофункциональный центр по месту жительства заявителем лично, направлены почтовым отправлением или переданы в электронном виде по телекоммуникационным каналам связи.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Верность копий документов, необходимых для назначения единовременного пособия одинокой матери, представляемых в уполномоченный орган, осуществляющий назначение и выплату данного пособия, многофункциональный центр по месту жительства заявителем (его представителем) лично удостоверяется специалистом при приеме документов при наличии подлинников. В ином случае верность копии документа, необходимого для назначения единовременного пособия одинокой матери, должна быть засвидетельствована в нотариальном порядке. Верность копии акта органа государственной власти или органа местного самоуправления вместо засвидетельствования в нотариальном порядке может быть заверена печатью и подписью уполномоченного должностного лица указанного органа.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В случае обращения за назначением единовременного пособия одинокой матери по </w:t>
      </w:r>
      <w:r>
        <w:rPr>
          <w:rFonts w:ascii="Calibri" w:hAnsi="Calibri" w:cs="Calibri"/>
        </w:rPr>
        <w:lastRenderedPageBreak/>
        <w:t xml:space="preserve">месту пребывания на территории Новгородской области мать ребенка (детей) помимо документов, указанных в </w:t>
      </w:r>
      <w:hyperlink w:anchor="Par46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статьи, дополнительно представляет справку о неполучении данного пособия, выданную уполномоченным органом по месту жительства на территории Новгородской области. В случае отсутствия такой справки уполномоченный орган, многофункциональный центр по месту пребывания матери ребенка (детей) делает соответствующий запрос.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случае направления заявления и документов, необходимых для назначения единовременного пособия одинокой матери, с использованием услуг почтовой связи подлинность подписи заявителя на заявлении и верность копий документов должна быть удостоверена нотариально, при этом представление подлинников указанных документов не требуется.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Направление заявления и документов, необходимых для назначения единовременного пособия одинокой матери, с использованием услуг почтовой связи осуществляется способом, позволяющим подтвердить факт и дату отправления.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 случае направления заявления и документов, необходимых для назначения единовременного пособия одинокой матери, в форме электронных документов с использованием информационно-телекоммуникационных сетей общего пользования, включая единый портал государственных и муниципальных услуг, представляемые заявление и документы подписываются в соответствии с требованиями Федерального </w:t>
      </w:r>
      <w:hyperlink r:id="rId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6 апреля 2011 года N 63-ФЗ "Об электронной подписи".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7" w:name="Par66"/>
      <w:bookmarkEnd w:id="7"/>
      <w:r>
        <w:rPr>
          <w:rFonts w:ascii="Calibri" w:hAnsi="Calibri" w:cs="Calibri"/>
        </w:rPr>
        <w:t>Статья 5. Порядок назначения и выплаты единовременного пособия одинокой матери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Единовременное пособие одинокой матери выплачивается в течение месяца с даты представления заявления и всех необходимых документов.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70"/>
      <w:bookmarkEnd w:id="8"/>
      <w:r>
        <w:rPr>
          <w:rFonts w:ascii="Calibri" w:hAnsi="Calibri" w:cs="Calibri"/>
        </w:rPr>
        <w:t>2. Единовременное пособие одинокой матери назначается, если обращение за ним последовало не позднее шести месяцев со дня рождения ребенка.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Перечисление единовременного пособия одинокой матери осуществляется на счет, открытый ею в кредитной организации, либо в организацию федеральной почтовой связи.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Единовременное пособие одинокой матери выплачивается за счет средств областного бюджета.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9" w:name="Par76"/>
      <w:bookmarkEnd w:id="9"/>
      <w:r>
        <w:rPr>
          <w:rFonts w:ascii="Calibri" w:hAnsi="Calibri" w:cs="Calibri"/>
        </w:rPr>
        <w:t>Статья 6. Решение о назначении или об отказе в назначении единовременного пособия одинокой матери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Решение о назначении или об отказе в назначении единовременного пособия одинокой матери принимается в течение десяти дней после подачи лицом заявления о назначении соответствующего пособия со всеми необходимыми документами.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об отказе в назначении единовременного пособия одинокой матери должно быть направлено заявителю в письменной форме в пятидневный срок после его вынесения.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Решение об отказе в назначении единовременного пособия одинокой матери может быть обжаловано заявителем в порядке, установленном законодательством Российской Федерации.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случае направления уполномоченным органом, осуществляющим назначение и выплату единовременного пособия одинокой матери, многофункциональным центром межведомственного запроса решение о назначении или об отказе в назначении единовременного пособия одинокой матери принимается в течение пяти дней после получения ответа на запрос.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Основаниями для принятия решения об отказе в назначении единовременного пособия одинокой матери являются: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права на получение единовременного пособия одинокой матери в соответствии с настоящим областным законом;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представление неполного комплекта документов, указанных в </w:t>
      </w:r>
      <w:hyperlink w:anchor="Par46" w:history="1">
        <w:r>
          <w:rPr>
            <w:rFonts w:ascii="Calibri" w:hAnsi="Calibri" w:cs="Calibri"/>
            <w:color w:val="0000FF"/>
          </w:rPr>
          <w:t>части 1 статьи 4</w:t>
        </w:r>
      </w:hyperlink>
      <w:r>
        <w:rPr>
          <w:rFonts w:ascii="Calibri" w:hAnsi="Calibri" w:cs="Calibri"/>
        </w:rPr>
        <w:t xml:space="preserve"> настоящего областного закона;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представление документов с недостоверными сведениями;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пропуск срока обращения, указанный в </w:t>
      </w:r>
      <w:hyperlink w:anchor="Par70" w:history="1">
        <w:r>
          <w:rPr>
            <w:rFonts w:ascii="Calibri" w:hAnsi="Calibri" w:cs="Calibri"/>
            <w:color w:val="0000FF"/>
          </w:rPr>
          <w:t>части 2 статьи 5</w:t>
        </w:r>
      </w:hyperlink>
      <w:r>
        <w:rPr>
          <w:rFonts w:ascii="Calibri" w:hAnsi="Calibri" w:cs="Calibri"/>
        </w:rPr>
        <w:t xml:space="preserve"> настоящего областного закона.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0" w:name="Par91"/>
      <w:bookmarkEnd w:id="10"/>
      <w:r>
        <w:rPr>
          <w:rFonts w:ascii="Calibri" w:hAnsi="Calibri" w:cs="Calibri"/>
        </w:rPr>
        <w:t>Статья 7. Наделение органов местного самоуправления отдельными государственными полномочиями по назначению и выплате единовременного пособия одинокой матери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Наделить органы местного самоуправления на срок с 1 января 2015 года по 30 июня 2017 года включительно отдельными государственными полномочиями по назначению и выплате единовременного пособия одинокой матери (далее - отдельные государственные полномочия).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Права и обязанности органов местного самоуправления, права и обязанности органов государственной власти Новгородской области при осуществлении отдельных государственных полномочий, определение перечня подлежащих передаче в пользование и (или) управление либо в муниципальную собственность материальных средств, необходимых для осуществления отдельных государственных полномочий, передаваемых органам местного самоуправления, контроль за осуществлением органами местного самоуправления отдельных государственных полномочий, а также условия и порядок прекращения осуществления органами местного самоуправления отдельных государственных полномочий осуществляются в соответствии с областным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23.12.2008 N 451-ОЗ "О пособиях гражданам, имеющим детей, проживающим на территории Новгородской области, и о наделении органов местного самоуправления отдельными государственными полномочиями".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1" w:name="Par97"/>
      <w:bookmarkEnd w:id="11"/>
      <w:r>
        <w:rPr>
          <w:rFonts w:ascii="Calibri" w:hAnsi="Calibri" w:cs="Calibri"/>
        </w:rPr>
        <w:t>Статья 8. Порядок расчета субвенций бюджетам муниципальных районов и городского округа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Расчет субвенции бюджету муниципального района, городского округа на осуществление отдельных государственных полномочий (за исключением возмещения затрат по содержанию штатных единиц, осуществляющих отдельные государственные полномочия) производится в следующем порядке: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292C" w:rsidRDefault="000D7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5pt;height:19.7pt">
            <v:imagedata r:id="rId10" o:title=""/>
          </v:shape>
        </w:pic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292C" w:rsidRDefault="000D75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8"/>
        </w:rPr>
        <w:pict>
          <v:shape id="_x0000_i1026" type="#_x0000_t75" style="width:16.3pt;height:19.7pt">
            <v:imagedata r:id="rId11" o:title=""/>
          </v:shape>
        </w:pict>
      </w:r>
      <w:r w:rsidR="00B2292C">
        <w:rPr>
          <w:rFonts w:ascii="Calibri" w:hAnsi="Calibri" w:cs="Calibri"/>
        </w:rPr>
        <w:t xml:space="preserve"> - объем субвенций, причитающийся бюджету муниципального района, городского округа;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 - количество детей, на которых будет назначено единовременное пособие одинокой матери;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5000 - размер единовременного пособия одинокой матери (руб.);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 - расходы на доставку единовременного пособия одинокой матери.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Порядок расходования субвенций бюджетам муниципальных районов, городского округа устанавливается Правительством Новгородской области.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Расчет субвенций на возмещение затрат по содержанию штатных единиц, осуществляющих переданные отдельные государственные полномочия, производится в соответствии с областным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31.12.2008 N 461-ОЗ "О расчете субвенции бюджетам муниципальных образований на возмещение затрат по содержанию штатных единиц, </w:t>
      </w:r>
      <w:r>
        <w:rPr>
          <w:rFonts w:ascii="Calibri" w:hAnsi="Calibri" w:cs="Calibri"/>
        </w:rPr>
        <w:lastRenderedPageBreak/>
        <w:t>осуществляющих переданные отдельные государственные полномочия области".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2" w:name="Par112"/>
      <w:bookmarkEnd w:id="12"/>
      <w:r>
        <w:rPr>
          <w:rFonts w:ascii="Calibri" w:hAnsi="Calibri" w:cs="Calibri"/>
        </w:rPr>
        <w:t>Статья 9. Порядок отчетности органов местного самоуправления об осуществлении отдельных государственных полномочий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Органы местного самоуправления отчитываются перед органами государственной власти Новгородской области об осуществлении отдельных государственных полномочий.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Органы местного самоуправления представляют Правительству Новгородской области или уполномоченным им органам исполнительной власти Новгородской области ежемесячно до 10 числа месяца, следующего за отчетным, отчет о назначении и выплате единовременного пособия одинокой матери.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3" w:name="Par118"/>
      <w:bookmarkEnd w:id="13"/>
      <w:r>
        <w:rPr>
          <w:rFonts w:ascii="Calibri" w:hAnsi="Calibri" w:cs="Calibri"/>
        </w:rPr>
        <w:t>Статья 10. Вступление в силу настоящего областного закона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областной закон вступает в силу с 1 января 2015 года.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Новгородской области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С.Г.МИТИН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Великий Новгород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 декабря 2014 года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658-ОЗ</w:t>
      </w: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292C" w:rsidRDefault="00B229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292C" w:rsidRDefault="00B2292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007F88" w:rsidRDefault="00007F88"/>
    <w:sectPr w:rsidR="00007F88" w:rsidSect="00CA2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92C"/>
    <w:rsid w:val="00007F88"/>
    <w:rsid w:val="000D754F"/>
    <w:rsid w:val="00B2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73E12D158391E2709992BBE6F33AD7CEE74866D81AFCABC33EF31B86r0hB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73E12D158391E2709992BBE6F33AD7CEE64D63D818FCABC33EF31B860B13C147557A75334E8D50r7h4K" TargetMode="External"/><Relationship Id="rId12" Type="http://schemas.openxmlformats.org/officeDocument/2006/relationships/hyperlink" Target="consultantplus://offline/ref=5073E12D158391E270998CB6F09F65DFCBEA136BDD1EFFFF9D61A846D1021996r0h0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073E12D158391E270998CBFE99865DFCBEA136BD81AFFFD9661A846D1021996r0h0K" TargetMode="External"/><Relationship Id="rId11" Type="http://schemas.openxmlformats.org/officeDocument/2006/relationships/image" Target="media/image2.wmf"/><Relationship Id="rId5" Type="http://schemas.openxmlformats.org/officeDocument/2006/relationships/hyperlink" Target="http://www.consultant.ru" TargetMode="Externa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73E12D158391E270998CB6F09F65DFCBEA136BDD12FFFF9C61A846D1021996r0h0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ДСЗННО</Company>
  <LinksUpToDate>false</LinksUpToDate>
  <CharactersWithSpaces>12952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Петухова И.В.</dc:creator>
  <cp:keywords/>
  <dc:description/>
  <cp:lastModifiedBy>Автономов М.В.</cp:lastModifiedBy>
  <cp:revision>2</cp:revision>
  <dcterms:created xsi:type="dcterms:W3CDTF">2016-07-11T10:59:00Z</dcterms:created>
  <dcterms:modified xsi:type="dcterms:W3CDTF">2016-07-11T10:59:00Z</dcterms:modified>
</cp:coreProperties>
</file>